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C0ECC" w14:textId="77777777" w:rsidR="00524AAF" w:rsidRDefault="00524AAF" w:rsidP="00524AAF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MS Mincho" w:hAnsi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>МУНИЦИПАЛЬНОЕ  БЮДЖЕТНОЕ ОБЩЕОБРАЗОВАТЕЛЬНОЕ УЧРЕЖДЕНИЕ</w:t>
      </w:r>
    </w:p>
    <w:p w14:paraId="15207118" w14:textId="77777777" w:rsidR="00524AAF" w:rsidRDefault="00524AAF" w:rsidP="00524AAF">
      <w:pPr>
        <w:spacing w:after="0" w:line="240" w:lineRule="auto"/>
        <w:contextualSpacing/>
        <w:jc w:val="center"/>
        <w:rPr>
          <w:rFonts w:ascii="Times New Roman" w:eastAsia="MS Mincho" w:hAnsi="Times New Roman"/>
          <w:b/>
          <w:bCs/>
          <w:sz w:val="24"/>
          <w:szCs w:val="24"/>
          <w:lang w:val="ru-RU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ru-RU"/>
        </w:rPr>
        <w:t>«НАЧАЛЬНАЯ ОБЩЕОБРАЗОВАТЕЛЬНАЯ ШКОЛА СЕЛА НОВЫЙ-ШАРОЙ»</w:t>
      </w:r>
    </w:p>
    <w:p w14:paraId="189F560D" w14:textId="77777777" w:rsidR="00524AAF" w:rsidRDefault="00524AAF" w:rsidP="00524AAF">
      <w:pPr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14:paraId="33B4EA45" w14:textId="77777777" w:rsidR="00524AAF" w:rsidRDefault="00524AAF" w:rsidP="00524AAF">
      <w:pPr>
        <w:spacing w:after="0" w:line="360" w:lineRule="auto"/>
        <w:ind w:right="-285"/>
        <w:contextualSpacing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ПРИНЯТО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УТВЕРЖДАЮ</w:t>
      </w:r>
    </w:p>
    <w:p w14:paraId="3E8C1FB9" w14:textId="77777777" w:rsidR="00524AAF" w:rsidRDefault="00524AAF" w:rsidP="00524AAF">
      <w:pPr>
        <w:spacing w:after="0" w:line="360" w:lineRule="auto"/>
        <w:ind w:right="-2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педагогическим советом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директор МБОУ «НОШ с. Новый-Шарой»</w:t>
      </w:r>
    </w:p>
    <w:p w14:paraId="20A9E110" w14:textId="77777777" w:rsidR="00524AAF" w:rsidRDefault="00524AAF" w:rsidP="00524AAF">
      <w:pPr>
        <w:spacing w:after="0" w:line="360" w:lineRule="auto"/>
        <w:ind w:right="-284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протокол №__ от «__»________ 2021г.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______________/</w:t>
      </w:r>
      <w:r>
        <w:rPr>
          <w:rFonts w:ascii="Times New Roman" w:hAnsi="Times New Roman"/>
          <w:sz w:val="24"/>
          <w:szCs w:val="24"/>
          <w:u w:val="single"/>
          <w:lang w:val="ru-RU"/>
        </w:rPr>
        <w:t>Басаева П.Д.</w:t>
      </w:r>
      <w:r>
        <w:rPr>
          <w:rFonts w:ascii="Times New Roman" w:hAnsi="Times New Roman"/>
          <w:sz w:val="24"/>
          <w:szCs w:val="24"/>
          <w:lang w:val="ru-RU"/>
        </w:rPr>
        <w:t>/</w:t>
      </w:r>
    </w:p>
    <w:p w14:paraId="302BE906" w14:textId="77777777" w:rsidR="00524AAF" w:rsidRDefault="00524AAF" w:rsidP="00524AAF">
      <w:pPr>
        <w:spacing w:after="0" w:line="360" w:lineRule="auto"/>
        <w:ind w:right="-285" w:firstLine="709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(подпись)               (Ф.И.О.)</w:t>
      </w:r>
    </w:p>
    <w:p w14:paraId="1F97463A" w14:textId="77777777" w:rsidR="00524AAF" w:rsidRDefault="00524AAF" w:rsidP="00524AAF">
      <w:pPr>
        <w:keepNext/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Приказ №___ от «___» __________ 2021г.   </w:t>
      </w:r>
    </w:p>
    <w:p w14:paraId="096DD7A5" w14:textId="77777777" w:rsidR="00524AAF" w:rsidRDefault="00524AAF" w:rsidP="00524A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7B9908B" w14:textId="77777777" w:rsidR="004048F1" w:rsidRDefault="004048F1" w:rsidP="004048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bookmarkStart w:id="0" w:name="_GoBack"/>
      <w:bookmarkEnd w:id="0"/>
    </w:p>
    <w:p w14:paraId="54EB0F31" w14:textId="77777777" w:rsidR="004048F1" w:rsidRDefault="004048F1" w:rsidP="004048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Положение</w:t>
      </w:r>
    </w:p>
    <w:p w14:paraId="32ECCA76" w14:textId="58B2BDD1" w:rsidR="004048F1" w:rsidRPr="00F300DA" w:rsidRDefault="004048F1" w:rsidP="004048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о формах, периодичности и порядке осуществления текущего контроля успеваемости и промежуточной аттестации обучающихся</w:t>
      </w:r>
    </w:p>
    <w:p w14:paraId="48995FB4" w14:textId="77777777" w:rsidR="00251C39" w:rsidRPr="00896FC7" w:rsidRDefault="00251C39" w:rsidP="00896FC7">
      <w:pPr>
        <w:spacing w:line="240" w:lineRule="auto"/>
        <w:rPr>
          <w:b/>
          <w:szCs w:val="28"/>
          <w:lang w:val="ru-RU"/>
        </w:rPr>
      </w:pPr>
    </w:p>
    <w:p w14:paraId="1CD4777A" w14:textId="0140D69F" w:rsidR="00F300DA" w:rsidRPr="00251C39" w:rsidRDefault="00251C39" w:rsidP="00251C39">
      <w:pPr>
        <w:pStyle w:val="a3"/>
        <w:numPr>
          <w:ilvl w:val="0"/>
          <w:numId w:val="24"/>
        </w:numPr>
        <w:spacing w:line="240" w:lineRule="auto"/>
        <w:jc w:val="center"/>
        <w:rPr>
          <w:b/>
          <w:szCs w:val="28"/>
        </w:rPr>
      </w:pPr>
      <w:r w:rsidRPr="00251C39">
        <w:rPr>
          <w:b/>
          <w:szCs w:val="28"/>
        </w:rPr>
        <w:t>Общие положения</w:t>
      </w:r>
    </w:p>
    <w:p w14:paraId="1DF832D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A56195C" w14:textId="3F7A9029" w:rsidR="004373E5" w:rsidRPr="004373E5" w:rsidRDefault="004373E5" w:rsidP="00251C39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1.1. Настоящее Положение о формах, периодичности и порядке текущего контроля успеваемости и промежуточной аттестации обучающихся в </w:t>
      </w:r>
      <w:r w:rsidR="004048F1">
        <w:rPr>
          <w:rFonts w:ascii="Times New Roman" w:hAnsi="Times New Roman"/>
          <w:sz w:val="28"/>
          <w:szCs w:val="28"/>
          <w:lang w:val="ru-RU" w:eastAsia="ru-RU"/>
        </w:rPr>
        <w:t>МБОУ «Н</w:t>
      </w:r>
      <w:r w:rsidR="00896FC7">
        <w:rPr>
          <w:rFonts w:ascii="Times New Roman" w:hAnsi="Times New Roman"/>
          <w:sz w:val="28"/>
          <w:szCs w:val="28"/>
          <w:lang w:val="ru-RU" w:eastAsia="ru-RU"/>
        </w:rPr>
        <w:t xml:space="preserve">ОШ </w:t>
      </w:r>
      <w:r w:rsidR="004048F1">
        <w:rPr>
          <w:rFonts w:ascii="Times New Roman" w:hAnsi="Times New Roman"/>
          <w:sz w:val="28"/>
          <w:szCs w:val="28"/>
          <w:lang w:val="ru-RU" w:eastAsia="ru-RU"/>
        </w:rPr>
        <w:t>с.Новый-Шарой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>» (далее - школа) разработано в соответствии со следующими нормативными документами:</w:t>
      </w:r>
    </w:p>
    <w:p w14:paraId="0417C381" w14:textId="2CE08E2C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- Федеральным законом от 29 декабря 2012 года № 273-ФЗ «Об образовании в Российской Федерации»;</w:t>
      </w:r>
    </w:p>
    <w:p w14:paraId="1EB3E09D" w14:textId="31A2787E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</w:t>
      </w:r>
      <w:r w:rsidR="004048F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>образования, утвержденным приказом Министерства Просвещения Российской Федерации от 22 марта 2021 года № 115;</w:t>
      </w:r>
    </w:p>
    <w:p w14:paraId="75BCBC13" w14:textId="77777777" w:rsidR="004373E5" w:rsidRPr="004373E5" w:rsidRDefault="004373E5" w:rsidP="004373E5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приказом Минпросвещения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3F1DB2BD" w14:textId="77777777" w:rsidR="004373E5" w:rsidRPr="004373E5" w:rsidRDefault="004373E5" w:rsidP="004373E5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4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4373E5">
        <w:rPr>
          <w:rFonts w:ascii="Times New Roman" w:hAnsi="Times New Roman"/>
          <w:sz w:val="28"/>
          <w:szCs w:val="28"/>
          <w:lang w:val="ru-RU" w:eastAsia="ru-RU" w:bidi="ru-RU"/>
        </w:rPr>
        <w:t>Уставом школы.</w:t>
      </w:r>
    </w:p>
    <w:p w14:paraId="715EE1BC" w14:textId="40F5502B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1.2. Настоящее Положение определяет формы, периодичность и порядок текущего контроля успеваемости и промежуточной аттестации обучающихся по основным образовательным программам начального общего образования, а также порядок ликвидации академической задолженности.</w:t>
      </w:r>
    </w:p>
    <w:p w14:paraId="6006EAC5" w14:textId="267B09E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1.3. Текущий контроль успеваемости и результаты промежуточной аттестации (оценки) обучающихся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</w:t>
      </w:r>
      <w:r w:rsidR="004048F1">
        <w:rPr>
          <w:rFonts w:ascii="Times New Roman" w:hAnsi="Times New Roman"/>
          <w:sz w:val="28"/>
          <w:szCs w:val="28"/>
          <w:lang w:val="ru-RU" w:eastAsia="ru-RU"/>
        </w:rPr>
        <w:t>начального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общего образования.</w:t>
      </w:r>
    </w:p>
    <w:p w14:paraId="046982FA" w14:textId="5937A3BB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1.4. Текущий контроль успеваемости и промежуточная обучающихся по учебным предметам (курсам)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программы</w:t>
      </w:r>
      <w:r w:rsidR="004048F1">
        <w:rPr>
          <w:rFonts w:ascii="Times New Roman" w:hAnsi="Times New Roman"/>
          <w:sz w:val="28"/>
          <w:szCs w:val="28"/>
          <w:lang w:val="ru-RU" w:eastAsia="ru-RU"/>
        </w:rPr>
        <w:t xml:space="preserve"> начального общего образования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5ED26A83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94D1E8C" w14:textId="77777777" w:rsidR="004373E5" w:rsidRPr="004373E5" w:rsidRDefault="004373E5" w:rsidP="004373E5">
      <w:pPr>
        <w:widowControl w:val="0"/>
        <w:numPr>
          <w:ilvl w:val="0"/>
          <w:numId w:val="21"/>
        </w:numPr>
        <w:spacing w:after="0" w:line="240" w:lineRule="auto"/>
        <w:ind w:left="0" w:right="-1" w:firstLine="85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Текущий контроль успеваемости</w:t>
      </w:r>
    </w:p>
    <w:p w14:paraId="2E99BD79" w14:textId="77777777" w:rsidR="004373E5" w:rsidRPr="004373E5" w:rsidRDefault="004373E5" w:rsidP="004373E5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14:paraId="5B0691EA" w14:textId="47D2D3B6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2.1. 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</w:t>
      </w:r>
      <w:r w:rsidR="004048F1">
        <w:rPr>
          <w:rFonts w:ascii="Times New Roman" w:hAnsi="Times New Roman"/>
          <w:sz w:val="28"/>
          <w:szCs w:val="28"/>
          <w:lang w:val="ru-RU" w:eastAsia="ru-RU"/>
        </w:rPr>
        <w:t>начального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общего образования.</w:t>
      </w:r>
    </w:p>
    <w:p w14:paraId="26189860" w14:textId="092B49E7" w:rsidR="004373E5" w:rsidRPr="004373E5" w:rsidRDefault="004373E5" w:rsidP="004048F1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2.2. Текущий контроль успеваемости обучающихся осуществляется в целях: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 программы;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предупреждения неуспеваемости.</w:t>
      </w:r>
    </w:p>
    <w:p w14:paraId="189A509A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2.3. Текущий контроль успеваемости проводится для всех обучающихся,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школе для прохождения промежуточной и государственной итоговой аттестации, а также обучающихся заочной формы обучения.</w:t>
      </w:r>
    </w:p>
    <w:p w14:paraId="7312E07C" w14:textId="17AA152D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2.4. 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 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</w:t>
      </w:r>
      <w:r w:rsidR="004048F1">
        <w:rPr>
          <w:rFonts w:ascii="Times New Roman" w:hAnsi="Times New Roman"/>
          <w:sz w:val="28"/>
          <w:szCs w:val="28"/>
          <w:lang w:val="ru-RU" w:eastAsia="ru-RU"/>
        </w:rPr>
        <w:t>начального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</w:t>
      </w: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в формах:</w:t>
      </w: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br/>
      </w:r>
      <w:bookmarkStart w:id="1" w:name="_Hlk529794893"/>
      <w:r w:rsidRPr="004373E5">
        <w:rPr>
          <w:rFonts w:ascii="Times New Roman" w:hAnsi="Times New Roman"/>
          <w:sz w:val="28"/>
          <w:szCs w:val="28"/>
          <w:lang w:val="ru-RU" w:eastAsia="ru-RU"/>
        </w:rPr>
        <w:t>– </w:t>
      </w:r>
      <w:bookmarkEnd w:id="1"/>
      <w:r w:rsidRPr="004373E5">
        <w:rPr>
          <w:rFonts w:ascii="Times New Roman" w:hAnsi="Times New Roman"/>
          <w:sz w:val="28"/>
          <w:szCs w:val="28"/>
          <w:lang w:val="ru-RU" w:eastAsia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устного ответа, в том числе в форме опроса, защиты проекта, реферата или творческой работы, работы на семинаре, коллоквиуме, практикуме;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диагностики образовательных достижений обучающихся (стартовой, промежуточной, итоговой);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иных формах, предусмотренных учебным планом (индивидуальным учебным планом).</w:t>
      </w:r>
    </w:p>
    <w:p w14:paraId="363AEC4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2.5. Текущий контроль успеваемости обучающихся первого класса в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0D867985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2.6. 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14:paraId="7AF0991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2.7. 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7B2ED768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2.8. 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14:paraId="4F0AA3F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2.9. Педагогический работник, проводящий текущий контроль успеваемости, обеспечивает 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14:paraId="66405BCB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2.10. В целях создания условий, отвечающих физиологическим особенностям учащихся, не допускается проведение текущего контроля успеваемости: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в первый учебный день после каникул для всех обучающихся школы;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в первый учебный день после длительного пропуска занятий для обучающихся, не посещавших занятия по уважительной причине.</w:t>
      </w:r>
    </w:p>
    <w:p w14:paraId="4E0E75A1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Не допускается проведение более:</w:t>
      </w:r>
    </w:p>
    <w:p w14:paraId="1BC3772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– одной контрольной (проверочной) работы в день на уровне начального общего образования ;</w:t>
      </w:r>
    </w:p>
    <w:p w14:paraId="7CA23BF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2.11.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14:paraId="76E2B8E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2.12.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14:paraId="72DBAD9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2.13. 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70A02F15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2.14. Отметки за четверть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текущего контроля успеваемости, включая четвертную письменную (контрольную)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14:paraId="14E3AD71" w14:textId="13185B88" w:rsidR="004373E5" w:rsidRPr="00896FC7" w:rsidRDefault="004373E5" w:rsidP="00896FC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2.15. Обучающимся, пропустившим по уважительной причине, подтвержденной соответствующими документами, более 50 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14:paraId="7D818989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D864387" w14:textId="77777777" w:rsidR="004373E5" w:rsidRPr="004373E5" w:rsidRDefault="004373E5" w:rsidP="004373E5">
      <w:pPr>
        <w:widowControl w:val="0"/>
        <w:numPr>
          <w:ilvl w:val="0"/>
          <w:numId w:val="21"/>
        </w:num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Промежуточная аттестация обучающихся</w:t>
      </w:r>
    </w:p>
    <w:p w14:paraId="52D98E7F" w14:textId="77777777" w:rsidR="004373E5" w:rsidRPr="004373E5" w:rsidRDefault="004373E5" w:rsidP="004373E5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14:paraId="7F3C9319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3.1. Промежуточная аттестация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14:paraId="51E414A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3.2. Промежуточная аттестация обучающихся осуществляется в целях: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 общего образования;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   обучающегося  в образовании;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оценки динамики индивидуальных образовательных достижений.</w:t>
      </w:r>
    </w:p>
    <w:p w14:paraId="35FA0E95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3.3. Промежуточная аттестация проводится для всех обучающихся школы со второго класса. Промежуточная аттестация обязательна для обучающихся всех форм обучения, в том числе обучающихся по индивидуальному учебному плану и при ускоренном обучении. Сроки проведения промежуточной аттестации определяются основной образовательной программой общего образования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(календарный годовой учебный график) соответствующего уровня (индивидуальным учебным планом).</w:t>
      </w:r>
    </w:p>
    <w:p w14:paraId="550E4CE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3.4. Промежуточная аттестация проводится по итогам учебного года по каждому учебному предмету, курсу, дисциплине (модулю) и иным видам учебной деятельности, предусмотренным учебным планом.</w:t>
      </w:r>
    </w:p>
    <w:p w14:paraId="20A86361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3.5. Промежуточная аттестация обучающихся осуществляется педагогическим работником, 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работа) и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14:paraId="76F93B94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3.6. 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</w:t>
      </w:r>
    </w:p>
    <w:p w14:paraId="526F9793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3.7. Отметки за годовую письменную работу обучающихся фиксируются педагогическим работником в журнале успеваемости и дневнике обучающегося в сроки и порядке, предусмотренном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1E16B128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3.8. Педагогический работник, осуществляющий промежуточную аттестацию, обеспечивает повторное написание письменной работы обучающимися,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обучающихся.</w:t>
      </w:r>
    </w:p>
    <w:p w14:paraId="6796FB55" w14:textId="5CBEDBDD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3.9. 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  <w:t>– одной письменной работы в день на уровне начального общего образования;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br/>
      </w:r>
    </w:p>
    <w:p w14:paraId="2634E7B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3.10. 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дому.</w:t>
      </w:r>
    </w:p>
    <w:p w14:paraId="56AAFAC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3.11. 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организации и учитываются в порядке, предусмотренном локальным нормативным актом школы.</w:t>
      </w:r>
    </w:p>
    <w:p w14:paraId="78646CB3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3.12.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положением школы о системе оценивания и нормах оценок.</w:t>
      </w:r>
    </w:p>
    <w:p w14:paraId="3FAB1440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3.13. 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14:paraId="2134B398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3.14. 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</w:t>
      </w:r>
    </w:p>
    <w:p w14:paraId="7DDA879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3.15.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задолженность.</w:t>
      </w:r>
    </w:p>
    <w:p w14:paraId="4391711F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3.18 По итогам промежуточных аттестаций составляются справки с результатами прохождения промежуточной аттестации по образовательной программе соответствующего уровня общего образования (Приложение№ 1).</w:t>
      </w:r>
    </w:p>
    <w:p w14:paraId="3DAD7912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008C94A" w14:textId="77777777" w:rsidR="00896FC7" w:rsidRDefault="00896FC7" w:rsidP="00896FC7">
      <w:pPr>
        <w:widowControl w:val="0"/>
        <w:tabs>
          <w:tab w:val="left" w:pos="3015"/>
        </w:tabs>
        <w:spacing w:after="0" w:line="240" w:lineRule="auto"/>
        <w:ind w:left="1777" w:right="-1"/>
        <w:contextualSpacing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30FAF10" w14:textId="77777777" w:rsidR="004373E5" w:rsidRPr="004373E5" w:rsidRDefault="004373E5" w:rsidP="004373E5">
      <w:pPr>
        <w:widowControl w:val="0"/>
        <w:numPr>
          <w:ilvl w:val="0"/>
          <w:numId w:val="21"/>
        </w:numPr>
        <w:tabs>
          <w:tab w:val="left" w:pos="3015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Итоговая аттестация (оценка) обучающихся по учебным предметам (курсам) не выносимым на ГИА</w:t>
      </w:r>
    </w:p>
    <w:p w14:paraId="0BBBB49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B0C7634" w14:textId="77777777" w:rsidR="004373E5" w:rsidRPr="004373E5" w:rsidRDefault="004373E5" w:rsidP="004373E5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Итоговая оценка достижения планируемых результатов проводится у обучающихся, освоивших основную общеобразовательную программу начального общего образования по всем учебным предметам из обязательной части учебного плана.</w:t>
      </w:r>
    </w:p>
    <w:p w14:paraId="19F84BD7" w14:textId="77777777" w:rsidR="004373E5" w:rsidRPr="004373E5" w:rsidRDefault="004373E5" w:rsidP="004373E5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Оценивание работ по итоговой аттестации (оценке) обучающихся по учебным предметам (курсам) не выносимым на ГИА осуществляется в соответствии с п-ми 3.7 - 3.18. настоящего Положения.</w:t>
      </w:r>
    </w:p>
    <w:p w14:paraId="50040CA4" w14:textId="77777777" w:rsidR="004373E5" w:rsidRPr="004373E5" w:rsidRDefault="004373E5" w:rsidP="004373E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C654317" w14:textId="77777777" w:rsidR="004373E5" w:rsidRPr="004373E5" w:rsidRDefault="004373E5" w:rsidP="004373E5">
      <w:pPr>
        <w:widowControl w:val="0"/>
        <w:numPr>
          <w:ilvl w:val="0"/>
          <w:numId w:val="22"/>
        </w:num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b/>
          <w:sz w:val="28"/>
          <w:szCs w:val="28"/>
          <w:lang w:val="ru-RU" w:eastAsia="ru-RU"/>
        </w:rPr>
        <w:t>Ликвидация академической задолженности</w:t>
      </w:r>
    </w:p>
    <w:p w14:paraId="63CBB0D4" w14:textId="77777777" w:rsidR="004373E5" w:rsidRPr="004373E5" w:rsidRDefault="004373E5" w:rsidP="004373E5">
      <w:pPr>
        <w:widowControl w:val="0"/>
        <w:spacing w:after="0" w:line="240" w:lineRule="auto"/>
        <w:ind w:left="1777" w:right="-1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14:paraId="184BAF4D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5.1. 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приказом директора на основании решения педагогического совета, в пределах одного года с момента образования академической задолженности. </w:t>
      </w:r>
    </w:p>
    <w:p w14:paraId="2A90E13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5.2. Обучающиеся обязаны ликвидировать академическую задолженность </w:t>
      </w:r>
      <w:r w:rsidRPr="004373E5">
        <w:rPr>
          <w:rFonts w:ascii="Times New Roman" w:hAnsi="Times New Roman"/>
          <w:sz w:val="28"/>
          <w:szCs w:val="28"/>
          <w:lang w:val="ru-RU" w:eastAsia="ru-RU"/>
        </w:rPr>
        <w:lastRenderedPageBreak/>
        <w:t>по учебным предметам, курсам, дисциплинам (модулям) в установленные сроки.</w:t>
      </w:r>
    </w:p>
    <w:p w14:paraId="131D807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5.3. Для проведения промежуточной аттестации во второй раз приказом директора создается комиссия, которая формируется по предметному принципу из не менее трех педагогических работников. Персональный состав комиссии утверждается приказом.</w:t>
      </w:r>
    </w:p>
    <w:p w14:paraId="6DD6C5AC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5.4. Ликвидация академической задолженности осуществляется в тех же формах, в которых была организована промежуточная аттестация.</w:t>
      </w:r>
    </w:p>
    <w:p w14:paraId="636A5344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5.5. Результаты ликвидации академической задолженности по соответствующему учебному предмету, курсу, дисциплине (модулю) оформляются протоколом комиссии.</w:t>
      </w:r>
    </w:p>
    <w:p w14:paraId="0109343E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 xml:space="preserve">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</w:t>
      </w:r>
    </w:p>
    <w:p w14:paraId="5925EE83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Положительные результаты ликвидации академической задолженности обучающихся фиксируются ответственным педагогическим работником в журнале успеваемости в порядке, предусмотренном настоящим Положением.</w:t>
      </w:r>
    </w:p>
    <w:p w14:paraId="1F3BF614" w14:textId="77777777" w:rsidR="004373E5" w:rsidRPr="004373E5" w:rsidRDefault="004373E5" w:rsidP="004373E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73E5">
        <w:rPr>
          <w:rFonts w:ascii="Times New Roman" w:hAnsi="Times New Roman"/>
          <w:sz w:val="28"/>
          <w:szCs w:val="28"/>
          <w:lang w:val="ru-RU" w:eastAsia="ru-RU"/>
        </w:rPr>
        <w:t>5.6. 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5A5C1E14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AFAC3AE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1319898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6B7C368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2D02B7F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7218241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B8EA64A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A8E6B4E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4B76415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A873DCF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315B39A4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3BF23C5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6CBF238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91803EA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95B2357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86799D9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2985DA1F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F0DAB42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A6FCE35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4E4688D1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02FB914C" w14:textId="77777777" w:rsidR="004373E5" w:rsidRPr="004373E5" w:rsidRDefault="004373E5" w:rsidP="004373E5">
      <w:pPr>
        <w:widowControl w:val="0"/>
        <w:spacing w:after="0" w:line="240" w:lineRule="auto"/>
        <w:ind w:right="-1" w:firstLine="142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14E41C17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E165522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9CCA45D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ACA414E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C3805AF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5C3ED4D4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7177A314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15B81CD8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53375792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D27525C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388F507D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6D0FA6AC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C79F778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3E17681F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23024993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29CD5DDA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469638AE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C0945CE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5AC7941A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35897FFD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76FFDEE1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51165300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607B0B2D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6B68B7EE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2B650598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5D9473DB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232D7805" w14:textId="77777777" w:rsidR="00251C39" w:rsidRDefault="00251C39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15E9B6CE" w14:textId="77777777" w:rsidR="004373E5" w:rsidRDefault="004373E5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b/>
          <w:sz w:val="24"/>
          <w:szCs w:val="24"/>
          <w:lang w:val="ru-RU" w:eastAsia="ru-RU"/>
        </w:rPr>
        <w:t>Форма справки</w:t>
      </w:r>
    </w:p>
    <w:p w14:paraId="0454912D" w14:textId="40303EE5" w:rsidR="004373E5" w:rsidRPr="004373E5" w:rsidRDefault="004373E5" w:rsidP="004373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b/>
          <w:sz w:val="24"/>
          <w:szCs w:val="24"/>
          <w:lang w:val="ru-RU" w:eastAsia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14:paraId="3B521B4D" w14:textId="77777777" w:rsidR="004373E5" w:rsidRPr="004373E5" w:rsidRDefault="004373E5" w:rsidP="004373E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7EE3C67" w14:textId="77777777" w:rsidR="004373E5" w:rsidRPr="004373E5" w:rsidRDefault="004373E5" w:rsidP="004373E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699016AE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sz w:val="24"/>
          <w:szCs w:val="24"/>
          <w:lang w:val="ru-RU" w:eastAsia="ru-RU"/>
        </w:rPr>
        <w:t>СПРАВКА</w:t>
      </w:r>
    </w:p>
    <w:p w14:paraId="57C2F431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9798" w:type="dxa"/>
        <w:tblLook w:val="04A0" w:firstRow="1" w:lastRow="0" w:firstColumn="1" w:lastColumn="0" w:noHBand="0" w:noVBand="1"/>
      </w:tblPr>
      <w:tblGrid>
        <w:gridCol w:w="1416"/>
        <w:gridCol w:w="663"/>
        <w:gridCol w:w="1749"/>
        <w:gridCol w:w="1174"/>
        <w:gridCol w:w="705"/>
        <w:gridCol w:w="2827"/>
        <w:gridCol w:w="1264"/>
      </w:tblGrid>
      <w:tr w:rsidR="004373E5" w:rsidRPr="004373E5" w14:paraId="52A929BE" w14:textId="77777777" w:rsidTr="00C063EA">
        <w:tc>
          <w:tcPr>
            <w:tcW w:w="97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ED39D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73E5" w:rsidRPr="004373E5" w14:paraId="7BD1F232" w14:textId="77777777" w:rsidTr="00C063EA"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B333AB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(фамилия, имя, отчество)</w:t>
            </w:r>
          </w:p>
        </w:tc>
      </w:tr>
      <w:tr w:rsidR="004373E5" w:rsidRPr="004373E5" w14:paraId="3B93F936" w14:textId="77777777" w:rsidTr="00C063EA">
        <w:tc>
          <w:tcPr>
            <w:tcW w:w="1416" w:type="dxa"/>
            <w:hideMark/>
          </w:tcPr>
          <w:p w14:paraId="40456884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период с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76FA3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5" w:type="dxa"/>
            <w:hideMark/>
          </w:tcPr>
          <w:p w14:paraId="1B129855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ABFBC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4" w:type="dxa"/>
            <w:hideMark/>
          </w:tcPr>
          <w:p w14:paraId="214A5462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прошел(а)</w:t>
            </w:r>
          </w:p>
        </w:tc>
      </w:tr>
      <w:tr w:rsidR="004373E5" w:rsidRPr="004048F1" w14:paraId="56989952" w14:textId="77777777" w:rsidTr="00C063EA">
        <w:tc>
          <w:tcPr>
            <w:tcW w:w="3828" w:type="dxa"/>
            <w:gridSpan w:val="3"/>
            <w:hideMark/>
          </w:tcPr>
          <w:p w14:paraId="36CC5CA4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промежуточную аттестацию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AD91E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96" w:type="dxa"/>
            <w:gridSpan w:val="3"/>
            <w:hideMark/>
          </w:tcPr>
          <w:p w14:paraId="10383010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класс по основной образовательной программе</w:t>
            </w:r>
          </w:p>
        </w:tc>
      </w:tr>
      <w:tr w:rsidR="004373E5" w:rsidRPr="004373E5" w14:paraId="1432C571" w14:textId="77777777" w:rsidTr="00C063EA"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ED1E1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19" w:type="dxa"/>
            <w:gridSpan w:val="5"/>
            <w:hideMark/>
          </w:tcPr>
          <w:p w14:paraId="00067E95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общего образования.</w:t>
            </w:r>
          </w:p>
        </w:tc>
      </w:tr>
    </w:tbl>
    <w:p w14:paraId="7ACD3313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987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4599"/>
        <w:gridCol w:w="2063"/>
        <w:gridCol w:w="2613"/>
      </w:tblGrid>
      <w:tr w:rsidR="004373E5" w:rsidRPr="004373E5" w14:paraId="3402CAB3" w14:textId="77777777" w:rsidTr="00C063EA">
        <w:trPr>
          <w:trHeight w:val="60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2D6226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1B1203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Учебный предмет, курс, дисциплина (модуль)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EDE7F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Количество часов по учебному плану (индивидуальному учебному плану)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FA8D11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Отметка</w:t>
            </w:r>
          </w:p>
        </w:tc>
      </w:tr>
      <w:tr w:rsidR="004373E5" w:rsidRPr="004373E5" w14:paraId="776F08C5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2702E0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64102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8F0AD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5D592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6F58F520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B05963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2137D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28B3C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45B22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0AEC47A3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C0BB4B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E1106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FF8C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7F62E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3EB4C56D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84F4AF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BA773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3EAB9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0B67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4373E5" w:rsidRPr="004373E5" w14:paraId="4CDA1DF4" w14:textId="77777777" w:rsidTr="00C063EA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06CA67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FA92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95845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C28E8" w14:textId="77777777" w:rsidR="004373E5" w:rsidRPr="004373E5" w:rsidRDefault="004373E5" w:rsidP="004373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66BBF307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53674821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73E5">
        <w:rPr>
          <w:rFonts w:ascii="Times New Roman" w:hAnsi="Times New Roman"/>
          <w:sz w:val="24"/>
          <w:szCs w:val="24"/>
          <w:lang w:val="ru-RU" w:eastAsia="ru-RU"/>
        </w:rPr>
        <w:t xml:space="preserve">Академическая задолженность по учебным предметам, курсам, дисциплинам (модулям):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373E5" w:rsidRPr="004048F1" w14:paraId="0CA833CA" w14:textId="77777777" w:rsidTr="00C063EA">
        <w:tc>
          <w:tcPr>
            <w:tcW w:w="10137" w:type="dxa"/>
            <w:tcBorders>
              <w:top w:val="nil"/>
            </w:tcBorders>
          </w:tcPr>
          <w:p w14:paraId="3C470C1B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73E5" w:rsidRPr="004048F1" w14:paraId="065F2071" w14:textId="77777777" w:rsidTr="00C063EA">
        <w:tc>
          <w:tcPr>
            <w:tcW w:w="10137" w:type="dxa"/>
          </w:tcPr>
          <w:p w14:paraId="2BD786E7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A6C3E56" w14:textId="77777777" w:rsidR="004373E5" w:rsidRPr="004373E5" w:rsidRDefault="004373E5" w:rsidP="0043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3"/>
        <w:gridCol w:w="266"/>
        <w:gridCol w:w="2552"/>
        <w:gridCol w:w="236"/>
        <w:gridCol w:w="3584"/>
      </w:tblGrid>
      <w:tr w:rsidR="004373E5" w:rsidRPr="004373E5" w14:paraId="61587F0E" w14:textId="77777777" w:rsidTr="00C063EA">
        <w:tc>
          <w:tcPr>
            <w:tcW w:w="3273" w:type="dxa"/>
            <w:hideMark/>
          </w:tcPr>
          <w:p w14:paraId="75A00DF4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</w:tc>
        <w:tc>
          <w:tcPr>
            <w:tcW w:w="266" w:type="dxa"/>
          </w:tcPr>
          <w:p w14:paraId="184449FF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774F6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</w:tcPr>
          <w:p w14:paraId="7AAEB31E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A771E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73E5" w:rsidRPr="004373E5" w14:paraId="5054F213" w14:textId="77777777" w:rsidTr="00C063EA">
        <w:tc>
          <w:tcPr>
            <w:tcW w:w="3273" w:type="dxa"/>
          </w:tcPr>
          <w:p w14:paraId="1B0F2F07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6" w:type="dxa"/>
          </w:tcPr>
          <w:p w14:paraId="308BEB72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D44E55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(подпись)</w:t>
            </w:r>
          </w:p>
        </w:tc>
        <w:tc>
          <w:tcPr>
            <w:tcW w:w="236" w:type="dxa"/>
          </w:tcPr>
          <w:p w14:paraId="25CDC528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1164CD" w14:textId="77777777" w:rsidR="004373E5" w:rsidRPr="004373E5" w:rsidRDefault="004373E5" w:rsidP="004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73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(расшифровка подписи)</w:t>
            </w:r>
          </w:p>
        </w:tc>
      </w:tr>
    </w:tbl>
    <w:p w14:paraId="65D7A86E" w14:textId="77777777" w:rsidR="004373E5" w:rsidRPr="004373E5" w:rsidRDefault="004373E5" w:rsidP="004373E5">
      <w:pPr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  <w:r w:rsidRPr="004373E5">
        <w:rPr>
          <w:rFonts w:ascii="Times New Roman" w:hAnsi="Times New Roman"/>
          <w:sz w:val="24"/>
          <w:szCs w:val="24"/>
          <w:lang w:val="ru-RU" w:eastAsia="ru-RU"/>
        </w:rPr>
        <w:lastRenderedPageBreak/>
        <w:t>М.П.</w:t>
      </w:r>
    </w:p>
    <w:p w14:paraId="179503C2" w14:textId="23435D11" w:rsidR="00F300DA" w:rsidRPr="0000008D" w:rsidRDefault="00F300DA" w:rsidP="004373E5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sectPr w:rsidR="00F300DA" w:rsidRPr="0000008D" w:rsidSect="00524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1" w:bottom="851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8482E" w14:textId="77777777" w:rsidR="00DF6D34" w:rsidRDefault="00DF6D34" w:rsidP="000122A8">
      <w:pPr>
        <w:spacing w:after="0" w:line="240" w:lineRule="auto"/>
      </w:pPr>
      <w:r>
        <w:separator/>
      </w:r>
    </w:p>
  </w:endnote>
  <w:endnote w:type="continuationSeparator" w:id="0">
    <w:p w14:paraId="366E29C3" w14:textId="77777777" w:rsidR="00DF6D34" w:rsidRDefault="00DF6D34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524AAF" w:rsidRPr="00524AAF">
      <w:rPr>
        <w:rFonts w:ascii="Times New Roman" w:hAnsi="Times New Roman"/>
        <w:noProof/>
        <w:sz w:val="28"/>
        <w:szCs w:val="28"/>
        <w:lang w:val="ru-RU"/>
      </w:rPr>
      <w:t>4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15245" w14:textId="77777777" w:rsidR="00DF6D34" w:rsidRDefault="00DF6D34" w:rsidP="000122A8">
      <w:pPr>
        <w:spacing w:after="0" w:line="240" w:lineRule="auto"/>
      </w:pPr>
      <w:r>
        <w:separator/>
      </w:r>
    </w:p>
  </w:footnote>
  <w:footnote w:type="continuationSeparator" w:id="0">
    <w:p w14:paraId="0A3F7883" w14:textId="77777777" w:rsidR="00DF6D34" w:rsidRDefault="00DF6D34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B4193"/>
    <w:multiLevelType w:val="hybridMultilevel"/>
    <w:tmpl w:val="75C22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567A6"/>
    <w:multiLevelType w:val="hybridMultilevel"/>
    <w:tmpl w:val="3202E714"/>
    <w:lvl w:ilvl="0" w:tplc="CE646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4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8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1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02FDC"/>
    <w:multiLevelType w:val="hybridMultilevel"/>
    <w:tmpl w:val="8E24A682"/>
    <w:lvl w:ilvl="0" w:tplc="745A3F02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22"/>
  </w:num>
  <w:num w:numId="5">
    <w:abstractNumId w:val="7"/>
  </w:num>
  <w:num w:numId="6">
    <w:abstractNumId w:val="16"/>
  </w:num>
  <w:num w:numId="7">
    <w:abstractNumId w:val="21"/>
  </w:num>
  <w:num w:numId="8">
    <w:abstractNumId w:val="4"/>
  </w:num>
  <w:num w:numId="9">
    <w:abstractNumId w:val="9"/>
  </w:num>
  <w:num w:numId="10">
    <w:abstractNumId w:val="5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  <w:num w:numId="17">
    <w:abstractNumId w:val="20"/>
  </w:num>
  <w:num w:numId="18">
    <w:abstractNumId w:val="13"/>
  </w:num>
  <w:num w:numId="19">
    <w:abstractNumId w:val="19"/>
  </w:num>
  <w:num w:numId="20">
    <w:abstractNumId w:val="0"/>
  </w:num>
  <w:num w:numId="21">
    <w:abstractNumId w:val="17"/>
  </w:num>
  <w:num w:numId="22">
    <w:abstractNumId w:val="23"/>
  </w:num>
  <w:num w:numId="23">
    <w:abstractNumId w:val="6"/>
  </w:num>
  <w:num w:numId="2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4BF5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51C3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48F1"/>
    <w:rsid w:val="00405D47"/>
    <w:rsid w:val="00405F56"/>
    <w:rsid w:val="00406204"/>
    <w:rsid w:val="004104D8"/>
    <w:rsid w:val="004151DB"/>
    <w:rsid w:val="00427ED3"/>
    <w:rsid w:val="004373E5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B2E51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4AAF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96FC7"/>
    <w:rsid w:val="008A00E4"/>
    <w:rsid w:val="008A3C27"/>
    <w:rsid w:val="008B28CE"/>
    <w:rsid w:val="008B7096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4E47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6D34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53419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docId w15:val="{2EDD7F38-716E-4AA8-829A-0A63F72C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84E8-FCED-4066-81F3-6235A5F1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2694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18015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ACER</cp:lastModifiedBy>
  <cp:revision>6</cp:revision>
  <cp:lastPrinted>2013-12-10T07:28:00Z</cp:lastPrinted>
  <dcterms:created xsi:type="dcterms:W3CDTF">2022-02-14T11:28:00Z</dcterms:created>
  <dcterms:modified xsi:type="dcterms:W3CDTF">2022-02-26T12:24:00Z</dcterms:modified>
</cp:coreProperties>
</file>